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69" w:type="dxa"/>
        <w:tblLayout w:type="fixed"/>
        <w:tblLook w:val="04A0" w:firstRow="1" w:lastRow="0" w:firstColumn="1" w:lastColumn="0" w:noHBand="0" w:noVBand="1"/>
      </w:tblPr>
      <w:tblGrid>
        <w:gridCol w:w="2956"/>
        <w:gridCol w:w="3815"/>
        <w:gridCol w:w="3098"/>
      </w:tblGrid>
      <w:tr w:rsidR="00773D99" w:rsidTr="00773D99">
        <w:trPr>
          <w:trHeight w:val="493"/>
        </w:trPr>
        <w:tc>
          <w:tcPr>
            <w:tcW w:w="2956" w:type="dxa"/>
            <w:shd w:val="clear" w:color="auto" w:fill="auto"/>
          </w:tcPr>
          <w:p w:rsidR="00773D99" w:rsidRPr="00773D99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73D99">
              <w:rPr>
                <w:rFonts w:ascii="Arial" w:hAnsi="Arial" w:cs="Arial"/>
                <w:b/>
              </w:rPr>
              <w:t>Zur Veröffentlichung ab: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773D99" w:rsidRDefault="001C2F71" w:rsidP="007100C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sofort</w:t>
            </w:r>
          </w:p>
        </w:tc>
      </w:tr>
      <w:tr w:rsidR="00773D99" w:rsidTr="007100C6">
        <w:trPr>
          <w:trHeight w:val="508"/>
        </w:trPr>
        <w:tc>
          <w:tcPr>
            <w:tcW w:w="2956" w:type="dxa"/>
            <w:shd w:val="clear" w:color="auto" w:fill="auto"/>
          </w:tcPr>
          <w:p w:rsidR="00773D99" w:rsidRPr="007100C6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100C6">
              <w:rPr>
                <w:rFonts w:ascii="Arial" w:hAnsi="Arial" w:cs="Arial"/>
                <w:b/>
              </w:rPr>
              <w:t>Bildmaterial: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E31127" w:rsidRDefault="00A74A72" w:rsidP="007100C6">
            <w:pPr>
              <w:spacing w:line="240" w:lineRule="auto"/>
              <w:ind w:right="1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  <w:r w:rsidR="00773D99" w:rsidRPr="00D908DD">
              <w:rPr>
                <w:rFonts w:ascii="Arial" w:hAnsi="Arial" w:cs="Arial"/>
              </w:rPr>
              <w:t xml:space="preserve"> x </w:t>
            </w:r>
            <w:proofErr w:type="spellStart"/>
            <w:r w:rsidR="00773D99" w:rsidRPr="00D908DD">
              <w:rPr>
                <w:rFonts w:ascii="Arial" w:hAnsi="Arial" w:cs="Arial"/>
              </w:rPr>
              <w:t>jpeg</w:t>
            </w:r>
            <w:proofErr w:type="spellEnd"/>
          </w:p>
        </w:tc>
      </w:tr>
      <w:tr w:rsidR="007100C6" w:rsidRPr="00773D99" w:rsidTr="00A63AEF">
        <w:trPr>
          <w:trHeight w:val="508"/>
        </w:trPr>
        <w:tc>
          <w:tcPr>
            <w:tcW w:w="6771" w:type="dxa"/>
            <w:gridSpan w:val="2"/>
            <w:shd w:val="clear" w:color="auto" w:fill="auto"/>
          </w:tcPr>
          <w:p w:rsidR="007100C6" w:rsidRPr="00773D99" w:rsidRDefault="007100C6" w:rsidP="000855F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</w:tcPr>
          <w:p w:rsidR="007100C6" w:rsidRDefault="007100C6" w:rsidP="00A63AEF">
            <w:pPr>
              <w:ind w:right="14"/>
              <w:jc w:val="right"/>
              <w:rPr>
                <w:rFonts w:ascii="Arial" w:hAnsi="Arial" w:cs="Arial"/>
              </w:rPr>
            </w:pPr>
          </w:p>
          <w:p w:rsidR="007100C6" w:rsidRPr="00773D99" w:rsidRDefault="0098345D" w:rsidP="00B17BBE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Lauf, 12. Dezemb</w:t>
            </w:r>
            <w:r w:rsidR="001C2F71">
              <w:rPr>
                <w:rFonts w:ascii="Arial" w:hAnsi="Arial" w:cs="Arial"/>
              </w:rPr>
              <w:t>er</w:t>
            </w:r>
            <w:r w:rsidR="00CD2735">
              <w:rPr>
                <w:rFonts w:ascii="Arial" w:hAnsi="Arial" w:cs="Arial"/>
              </w:rPr>
              <w:t xml:space="preserve"> 2018</w:t>
            </w:r>
          </w:p>
        </w:tc>
      </w:tr>
    </w:tbl>
    <w:p w:rsidR="00B7730D" w:rsidRPr="00A86B43" w:rsidRDefault="001C2F71" w:rsidP="007100C6">
      <w:pPr>
        <w:ind w:right="269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Spiralbohrer für Composites</w:t>
      </w:r>
    </w:p>
    <w:p w:rsidR="00353AA8" w:rsidRDefault="00B90611" w:rsidP="00353AA8">
      <w:pPr>
        <w:spacing w:line="360" w:lineRule="auto"/>
        <w:ind w:right="26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Spiralbohrer ergänzen jetzt d</w:t>
      </w:r>
      <w:r w:rsidR="00353AA8">
        <w:rPr>
          <w:rFonts w:ascii="Arial" w:hAnsi="Arial" w:cs="Arial"/>
          <w:b/>
        </w:rPr>
        <w:t>ie Produktlinie FRAN</w:t>
      </w:r>
      <w:r>
        <w:rPr>
          <w:rFonts w:ascii="Arial" w:hAnsi="Arial" w:cs="Arial"/>
          <w:b/>
        </w:rPr>
        <w:t>KEN Fiber-Cut</w:t>
      </w:r>
      <w:r w:rsidR="00353AA8">
        <w:rPr>
          <w:rFonts w:ascii="Arial" w:hAnsi="Arial" w:cs="Arial"/>
          <w:b/>
        </w:rPr>
        <w:t xml:space="preserve">. </w:t>
      </w:r>
      <w:bookmarkStart w:id="0" w:name="_GoBack"/>
      <w:bookmarkEnd w:id="0"/>
      <w:r w:rsidR="00353AA8">
        <w:rPr>
          <w:rFonts w:ascii="Arial" w:hAnsi="Arial" w:cs="Arial"/>
          <w:b/>
        </w:rPr>
        <w:t xml:space="preserve">Diese wurden </w:t>
      </w:r>
      <w:r>
        <w:rPr>
          <w:rFonts w:ascii="Arial" w:hAnsi="Arial" w:cs="Arial"/>
          <w:b/>
        </w:rPr>
        <w:t xml:space="preserve">optimal </w:t>
      </w:r>
      <w:r w:rsidR="00353AA8">
        <w:rPr>
          <w:rFonts w:ascii="Arial" w:hAnsi="Arial" w:cs="Arial"/>
          <w:b/>
        </w:rPr>
        <w:t>auf die speziellen Anforderungen bei der Bearbeitung von faserverstärkten Kunststoffen abgestimmt.</w:t>
      </w:r>
    </w:p>
    <w:p w:rsidR="00353AA8" w:rsidRDefault="00353AA8" w:rsidP="00353AA8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B90611">
        <w:rPr>
          <w:rFonts w:ascii="Arial" w:hAnsi="Arial" w:cs="Arial"/>
        </w:rPr>
        <w:t xml:space="preserve">Produktlinie </w:t>
      </w:r>
      <w:r>
        <w:rPr>
          <w:rFonts w:ascii="Arial" w:hAnsi="Arial" w:cs="Arial"/>
        </w:rPr>
        <w:t>FRANKEN Fiber-Cut steht für die Bearbeitung von faserverstärkten Kunststoffen. Durch den Verbund mit</w:t>
      </w:r>
      <w:r w:rsidRPr="00A458A5">
        <w:rPr>
          <w:rFonts w:ascii="Arial" w:hAnsi="Arial" w:cs="Arial"/>
        </w:rPr>
        <w:t xml:space="preserve"> Kohlenstofffasern (CFK), Glasfasern (GFK) oder </w:t>
      </w:r>
      <w:proofErr w:type="spellStart"/>
      <w:r w:rsidRPr="00A458A5">
        <w:rPr>
          <w:rFonts w:ascii="Arial" w:hAnsi="Arial" w:cs="Arial"/>
        </w:rPr>
        <w:t>Aramidfasern</w:t>
      </w:r>
      <w:proofErr w:type="spellEnd"/>
      <w:r w:rsidRPr="00A458A5">
        <w:rPr>
          <w:rFonts w:ascii="Arial" w:hAnsi="Arial" w:cs="Arial"/>
        </w:rPr>
        <w:t xml:space="preserve"> (AFK)</w:t>
      </w:r>
      <w:r>
        <w:rPr>
          <w:rFonts w:ascii="Arial" w:hAnsi="Arial" w:cs="Arial"/>
        </w:rPr>
        <w:t xml:space="preserve"> stellen diese Kunststoffe </w:t>
      </w:r>
      <w:r w:rsidRPr="00A458A5">
        <w:rPr>
          <w:rFonts w:ascii="Arial" w:hAnsi="Arial" w:cs="Arial"/>
        </w:rPr>
        <w:t>besondere</w:t>
      </w:r>
      <w:r>
        <w:rPr>
          <w:rFonts w:ascii="Arial" w:hAnsi="Arial" w:cs="Arial"/>
        </w:rPr>
        <w:t xml:space="preserve"> </w:t>
      </w:r>
      <w:r w:rsidRPr="00A458A5">
        <w:rPr>
          <w:rFonts w:ascii="Arial" w:hAnsi="Arial" w:cs="Arial"/>
        </w:rPr>
        <w:t>Anforderung</w:t>
      </w:r>
      <w:r>
        <w:rPr>
          <w:rFonts w:ascii="Arial" w:hAnsi="Arial" w:cs="Arial"/>
        </w:rPr>
        <w:t>en</w:t>
      </w:r>
      <w:r w:rsidRPr="00A458A5">
        <w:rPr>
          <w:rFonts w:ascii="Arial" w:hAnsi="Arial" w:cs="Arial"/>
        </w:rPr>
        <w:t xml:space="preserve"> an ein Fräs</w:t>
      </w:r>
      <w:r>
        <w:rPr>
          <w:rFonts w:ascii="Arial" w:hAnsi="Arial" w:cs="Arial"/>
        </w:rPr>
        <w:t>- oder Bohr</w:t>
      </w:r>
      <w:r w:rsidRPr="00A458A5">
        <w:rPr>
          <w:rFonts w:ascii="Arial" w:hAnsi="Arial" w:cs="Arial"/>
        </w:rPr>
        <w:t>werkzeug</w:t>
      </w:r>
      <w:r>
        <w:rPr>
          <w:rFonts w:ascii="Arial" w:hAnsi="Arial" w:cs="Arial"/>
        </w:rPr>
        <w:t>.</w:t>
      </w:r>
    </w:p>
    <w:p w:rsidR="00B134B2" w:rsidRDefault="00794B45" w:rsidP="00353AA8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E3B9E">
        <w:rPr>
          <w:rFonts w:ascii="Arial" w:hAnsi="Arial" w:cs="Arial"/>
        </w:rPr>
        <w:t xml:space="preserve">ie Fiber-Cut Spiralbohrer </w:t>
      </w:r>
      <w:r w:rsidR="00B134B2">
        <w:rPr>
          <w:rFonts w:ascii="Arial" w:hAnsi="Arial" w:cs="Arial"/>
        </w:rPr>
        <w:t>wurden so ausgelegt, dass sie</w:t>
      </w:r>
      <w:r w:rsidR="00B134B2" w:rsidRPr="00B134B2">
        <w:rPr>
          <w:rFonts w:ascii="Arial" w:hAnsi="Arial" w:cs="Arial"/>
        </w:rPr>
        <w:t xml:space="preserve"> </w:t>
      </w:r>
      <w:r w:rsidR="00B134B2">
        <w:rPr>
          <w:rFonts w:ascii="Arial" w:hAnsi="Arial" w:cs="Arial"/>
        </w:rPr>
        <w:t>ein sauber</w:t>
      </w:r>
      <w:r w:rsidR="00D237E1">
        <w:rPr>
          <w:rFonts w:ascii="Arial" w:hAnsi="Arial" w:cs="Arial"/>
        </w:rPr>
        <w:t xml:space="preserve">es Trennen der Fasern und dadurch </w:t>
      </w:r>
      <w:r w:rsidR="00B134B2">
        <w:rPr>
          <w:rFonts w:ascii="Arial" w:hAnsi="Arial" w:cs="Arial"/>
        </w:rPr>
        <w:t xml:space="preserve">eine ausrissfreie Bearbeitung von kohlenstofffaserverstärkten und glasfaserverstärkten Kunststoffen sicherstellen. Dazu trägt </w:t>
      </w:r>
      <w:r>
        <w:rPr>
          <w:rFonts w:ascii="Arial" w:hAnsi="Arial" w:cs="Arial"/>
        </w:rPr>
        <w:t>einerseits deren Geometrie mit zwei</w:t>
      </w:r>
      <w:r w:rsidR="00B134B2">
        <w:rPr>
          <w:rFonts w:ascii="Arial" w:hAnsi="Arial" w:cs="Arial"/>
        </w:rPr>
        <w:t xml:space="preserve"> Führungsfasen, </w:t>
      </w:r>
      <w:r>
        <w:rPr>
          <w:rFonts w:ascii="Arial" w:hAnsi="Arial" w:cs="Arial"/>
        </w:rPr>
        <w:t xml:space="preserve">zwei Schneiden und 90° Spitzenwinkel bei, andererseits wurde auch die Hochleistungs-Diamantbeschichtung auf diese Anwendung abgestimmt. Die Spiralbohrer sind in </w:t>
      </w:r>
      <w:r w:rsidR="00D237E1">
        <w:rPr>
          <w:rFonts w:ascii="Arial" w:hAnsi="Arial" w:cs="Arial"/>
        </w:rPr>
        <w:t xml:space="preserve">den Durchmessern </w:t>
      </w:r>
      <w:r>
        <w:rPr>
          <w:rFonts w:ascii="Arial" w:hAnsi="Arial" w:cs="Arial"/>
        </w:rPr>
        <w:t>2,5 bis 12 mm und Arbeitslängen von 19 bis 56 mm verfügbar.</w:t>
      </w:r>
    </w:p>
    <w:p w:rsidR="00353AA8" w:rsidRDefault="00B21587" w:rsidP="00353AA8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>Mit perfekt</w:t>
      </w:r>
      <w:r w:rsidR="00794B45">
        <w:rPr>
          <w:rFonts w:ascii="Arial" w:hAnsi="Arial" w:cs="Arial"/>
        </w:rPr>
        <w:t xml:space="preserve"> auf den Werkstoff </w:t>
      </w:r>
      <w:r>
        <w:rPr>
          <w:rFonts w:ascii="Arial" w:hAnsi="Arial" w:cs="Arial"/>
        </w:rPr>
        <w:t>abgestimmter</w:t>
      </w:r>
      <w:r w:rsidR="00353AA8">
        <w:rPr>
          <w:rFonts w:ascii="Arial" w:hAnsi="Arial" w:cs="Arial"/>
        </w:rPr>
        <w:t xml:space="preserve"> Werkzeuggeometrie</w:t>
      </w:r>
      <w:r w:rsidR="00794B45">
        <w:rPr>
          <w:rFonts w:ascii="Arial" w:hAnsi="Arial" w:cs="Arial"/>
        </w:rPr>
        <w:t xml:space="preserve"> und der</w:t>
      </w:r>
      <w:r w:rsidR="00353AA8">
        <w:rPr>
          <w:rFonts w:ascii="Arial" w:hAnsi="Arial" w:cs="Arial"/>
        </w:rPr>
        <w:t xml:space="preserve"> </w:t>
      </w:r>
      <w:r w:rsidR="00794B45">
        <w:rPr>
          <w:rFonts w:ascii="Arial" w:hAnsi="Arial" w:cs="Arial"/>
        </w:rPr>
        <w:t>Hochleistungs-Diamantbeschichtung bieten die Spiralbohrer</w:t>
      </w:r>
      <w:r w:rsidR="00353AA8">
        <w:rPr>
          <w:rFonts w:ascii="Arial" w:hAnsi="Arial" w:cs="Arial"/>
        </w:rPr>
        <w:t xml:space="preserve"> höchste Wirtschaftlichkeit für viele Branchen, wie beispielsweise Automobilindustrie, Medizintechnik oder Luft-und Raumfahrt. </w:t>
      </w:r>
    </w:p>
    <w:p w:rsidR="00794B45" w:rsidRDefault="00794B45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A86B43" w:rsidRPr="007C4B0A" w:rsidRDefault="00A86B43" w:rsidP="00A86B43">
      <w:pPr>
        <w:spacing w:line="360" w:lineRule="auto"/>
        <w:ind w:right="2691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Über EMUGE-FRANKEN:</w:t>
      </w:r>
    </w:p>
    <w:p w:rsidR="00A86B43" w:rsidRPr="007C4B0A" w:rsidRDefault="00A86B43" w:rsidP="007C4B0A">
      <w:pPr>
        <w:spacing w:after="120" w:line="36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EMUGE-FRANKEN ist ei</w:t>
      </w:r>
      <w:r w:rsidR="00447D22">
        <w:rPr>
          <w:rFonts w:ascii="Arial" w:hAnsi="Arial" w:cs="Arial"/>
          <w:sz w:val="18"/>
          <w:szCs w:val="18"/>
        </w:rPr>
        <w:t>n Unternehmensverbund mit ca. 18</w:t>
      </w:r>
      <w:r w:rsidR="004B6319">
        <w:rPr>
          <w:rFonts w:ascii="Arial" w:hAnsi="Arial" w:cs="Arial"/>
          <w:sz w:val="18"/>
          <w:szCs w:val="18"/>
        </w:rPr>
        <w:t xml:space="preserve">00 Mitarbeitern, der seit nahezu 100 </w:t>
      </w:r>
      <w:r w:rsidRPr="007C4B0A">
        <w:rPr>
          <w:rFonts w:ascii="Arial" w:hAnsi="Arial" w:cs="Arial"/>
          <w:sz w:val="18"/>
          <w:szCs w:val="18"/>
        </w:rPr>
        <w:t xml:space="preserve">Jahren zu den weltweit führenden Herstellern von Produkten der Gewindeschneid-, Prüf-, Spann- und Frästechnik zählt. Das innovative </w:t>
      </w:r>
      <w:r w:rsidRPr="007C4B0A">
        <w:rPr>
          <w:rFonts w:ascii="Arial" w:hAnsi="Arial" w:cs="Arial"/>
          <w:sz w:val="18"/>
          <w:szCs w:val="18"/>
        </w:rPr>
        <w:lastRenderedPageBreak/>
        <w:t>Produktprogramm mit 40.000 lagerhaltigen Artikeln und einem Vielfachen an kundenspezifischen Produkten fokussiert sich auf Anwendungen in der Automobil-, Kraftwerks-, Luftfahrtindustrie sowie auch Medizintechnik, Maschinen-und Anlagenbau. Als Systemanbieter für die spanende Bea</w:t>
      </w:r>
      <w:r w:rsidR="003C09D8">
        <w:rPr>
          <w:rFonts w:ascii="Arial" w:hAnsi="Arial" w:cs="Arial"/>
          <w:sz w:val="18"/>
          <w:szCs w:val="18"/>
        </w:rPr>
        <w:t>rbeitung ist EMUGE-FRANKEN in 52</w:t>
      </w:r>
      <w:r w:rsidRPr="007C4B0A">
        <w:rPr>
          <w:rFonts w:ascii="Arial" w:hAnsi="Arial" w:cs="Arial"/>
          <w:sz w:val="18"/>
          <w:szCs w:val="18"/>
        </w:rPr>
        <w:t xml:space="preserve"> Ländern über eigene Niederlassungen o</w:t>
      </w:r>
      <w:r w:rsidR="007C4B0A">
        <w:rPr>
          <w:rFonts w:ascii="Arial" w:hAnsi="Arial" w:cs="Arial"/>
          <w:sz w:val="18"/>
          <w:szCs w:val="18"/>
        </w:rPr>
        <w:t>der Vertriebspartner vertreten.</w:t>
      </w:r>
    </w:p>
    <w:p w:rsidR="000048FC" w:rsidRDefault="000048FC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A86B43" w:rsidRPr="007C4B0A" w:rsidRDefault="00A86B43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Pressekontakt: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Jörg Teichgräber / </w:t>
      </w:r>
      <w:r w:rsidR="00D14848">
        <w:rPr>
          <w:rFonts w:ascii="Arial" w:hAnsi="Arial" w:cs="Arial"/>
          <w:sz w:val="18"/>
          <w:szCs w:val="18"/>
        </w:rPr>
        <w:t xml:space="preserve">Leitung </w:t>
      </w:r>
      <w:r w:rsidRPr="007C4B0A">
        <w:rPr>
          <w:rFonts w:ascii="Arial" w:hAnsi="Arial" w:cs="Arial"/>
          <w:sz w:val="18"/>
          <w:szCs w:val="18"/>
        </w:rPr>
        <w:t>Marketing</w:t>
      </w:r>
    </w:p>
    <w:p w:rsidR="00A86B43" w:rsidRPr="007C4B0A" w:rsidRDefault="0098345D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7" w:history="1">
        <w:r w:rsidR="00A86B43" w:rsidRPr="007C4B0A">
          <w:rPr>
            <w:rStyle w:val="Hyperlink"/>
            <w:rFonts w:ascii="Arial" w:hAnsi="Arial" w:cs="Arial"/>
            <w:sz w:val="18"/>
            <w:szCs w:val="18"/>
          </w:rPr>
          <w:t>Joerg.Teichgraeber@emuge.de</w:t>
        </w:r>
      </w:hyperlink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-186-555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b/>
          <w:bCs/>
          <w:sz w:val="18"/>
          <w:szCs w:val="18"/>
        </w:rPr>
      </w:pP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Cs/>
          <w:sz w:val="18"/>
          <w:szCs w:val="18"/>
        </w:rPr>
        <w:t xml:space="preserve">EMUGE-Werk Richard </w:t>
      </w:r>
      <w:proofErr w:type="spellStart"/>
      <w:r w:rsidRPr="007C4B0A">
        <w:rPr>
          <w:rFonts w:ascii="Arial" w:hAnsi="Arial" w:cs="Arial"/>
          <w:bCs/>
          <w:sz w:val="18"/>
          <w:szCs w:val="18"/>
        </w:rPr>
        <w:t>Glimpel</w:t>
      </w:r>
      <w:proofErr w:type="spellEnd"/>
      <w:r w:rsidRPr="007C4B0A">
        <w:rPr>
          <w:rFonts w:ascii="Arial" w:hAnsi="Arial" w:cs="Arial"/>
          <w:bCs/>
          <w:sz w:val="18"/>
          <w:szCs w:val="18"/>
        </w:rPr>
        <w:t xml:space="preserve"> GmbH &amp; Co. KG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Fabrik für Präzisionswerkzeuge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Nürnberger Straße 96-100, D-91207 Lauf 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-186-0</w:t>
      </w:r>
      <w:r w:rsidRPr="007C4B0A">
        <w:rPr>
          <w:rFonts w:ascii="Arial" w:hAnsi="Arial" w:cs="Arial"/>
          <w:sz w:val="18"/>
          <w:szCs w:val="18"/>
        </w:rPr>
        <w:tab/>
      </w:r>
      <w:r w:rsidRPr="007C4B0A">
        <w:rPr>
          <w:rFonts w:ascii="Arial" w:hAnsi="Arial" w:cs="Arial"/>
          <w:sz w:val="18"/>
          <w:szCs w:val="18"/>
        </w:rPr>
        <w:tab/>
      </w:r>
    </w:p>
    <w:p w:rsidR="007C4B0A" w:rsidRDefault="0098345D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8" w:history="1">
        <w:r w:rsidR="00D14848" w:rsidRPr="00771421">
          <w:rPr>
            <w:rStyle w:val="Hyperlink"/>
            <w:rFonts w:ascii="Arial" w:hAnsi="Arial" w:cs="Arial"/>
            <w:sz w:val="18"/>
            <w:szCs w:val="18"/>
          </w:rPr>
          <w:t>www.emuge-franken.com</w:t>
        </w:r>
      </w:hyperlink>
    </w:p>
    <w:p w:rsidR="00CC5ED5" w:rsidRDefault="00CC5ED5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D36C4A" w:rsidRDefault="00055044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Bild</w:t>
      </w:r>
      <w:r w:rsidR="007448B1">
        <w:rPr>
          <w:rFonts w:ascii="Arial" w:hAnsi="Arial" w:cs="Arial"/>
          <w:b/>
          <w:sz w:val="18"/>
          <w:szCs w:val="18"/>
        </w:rPr>
        <w:t>er</w:t>
      </w:r>
      <w:r w:rsidR="00D36C4A" w:rsidRPr="00D36C4A">
        <w:rPr>
          <w:rFonts w:ascii="Arial" w:hAnsi="Arial" w:cs="Arial"/>
          <w:b/>
          <w:sz w:val="18"/>
          <w:szCs w:val="18"/>
        </w:rPr>
        <w:t>:</w:t>
      </w:r>
    </w:p>
    <w:p w:rsidR="007448B1" w:rsidRPr="00D36C4A" w:rsidRDefault="007448B1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7C4B0A" w:rsidRDefault="0068272F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926053" cy="1952625"/>
            <wp:effectExtent l="0" t="0" r="825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berCut Spibo Gruppenbild qu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563" cy="195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B0A" w:rsidRDefault="007C4B0A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1: </w:t>
      </w:r>
      <w:r w:rsidR="00B17BBE">
        <w:rPr>
          <w:rFonts w:ascii="Arial" w:hAnsi="Arial" w:cs="Arial"/>
          <w:sz w:val="18"/>
          <w:szCs w:val="18"/>
        </w:rPr>
        <w:t xml:space="preserve">Die </w:t>
      </w:r>
      <w:r w:rsidR="00041BF4">
        <w:rPr>
          <w:rFonts w:ascii="Arial" w:hAnsi="Arial" w:cs="Arial"/>
          <w:sz w:val="18"/>
          <w:szCs w:val="18"/>
        </w:rPr>
        <w:t>Spiralbohrer der Produktlinie FRANKEN Fiber-Cut</w:t>
      </w:r>
    </w:p>
    <w:p w:rsidR="00041BF4" w:rsidRDefault="00041BF4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7448B1" w:rsidRDefault="00041BF4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08469" cy="4591896"/>
            <wp:effectExtent l="0" t="3493" r="2858" b="2857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berCut Spib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1836" cy="46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B1" w:rsidRDefault="00B17BBE" w:rsidP="007448B1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</w:t>
      </w:r>
      <w:r w:rsidR="00041BF4">
        <w:rPr>
          <w:rFonts w:ascii="Arial" w:hAnsi="Arial" w:cs="Arial"/>
          <w:sz w:val="18"/>
          <w:szCs w:val="18"/>
        </w:rPr>
        <w:t>2: Geometrie und Diamantb</w:t>
      </w:r>
      <w:r w:rsidR="00E14FAF">
        <w:rPr>
          <w:rFonts w:ascii="Arial" w:hAnsi="Arial" w:cs="Arial"/>
          <w:sz w:val="18"/>
          <w:szCs w:val="18"/>
        </w:rPr>
        <w:t xml:space="preserve">eschichtung wurden speziell auf </w:t>
      </w:r>
      <w:r w:rsidR="00041BF4">
        <w:rPr>
          <w:rFonts w:ascii="Arial" w:hAnsi="Arial" w:cs="Arial"/>
          <w:sz w:val="18"/>
          <w:szCs w:val="18"/>
        </w:rPr>
        <w:t>die Bearbeitung faserverstärkter Kunststoffe ausgelegt</w:t>
      </w:r>
    </w:p>
    <w:p w:rsidR="00E0557D" w:rsidRPr="008E32DF" w:rsidRDefault="008E32DF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3211521" cy="2143125"/>
            <wp:effectExtent l="0" t="0" r="825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ber-Cut SpiBo im Einsatz Werkstück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702" cy="214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91" w:rsidRPr="00E727A9" w:rsidRDefault="00E0557D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</w:t>
      </w:r>
      <w:r w:rsidR="007448B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: </w:t>
      </w:r>
      <w:r w:rsidR="00E14FAF">
        <w:rPr>
          <w:rFonts w:ascii="Arial" w:hAnsi="Arial" w:cs="Arial"/>
          <w:sz w:val="18"/>
          <w:szCs w:val="18"/>
        </w:rPr>
        <w:t>Die Spiralbohrer ermöglichen eine ausrissfreie Bearbeitung des CFK-Bauteils</w:t>
      </w:r>
    </w:p>
    <w:sectPr w:rsidR="00AB4A91" w:rsidRPr="00E727A9" w:rsidSect="00E97D09">
      <w:headerReference w:type="default" r:id="rId12"/>
      <w:footerReference w:type="default" r:id="rId13"/>
      <w:pgSz w:w="11906" w:h="16838"/>
      <w:pgMar w:top="449" w:right="851" w:bottom="567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55" w:rsidRDefault="008F7555" w:rsidP="00E434F6">
      <w:pPr>
        <w:spacing w:after="0" w:line="240" w:lineRule="auto"/>
      </w:pPr>
      <w:r>
        <w:separator/>
      </w:r>
    </w:p>
  </w:endnote>
  <w:endnote w:type="continuationSeparator" w:id="0">
    <w:p w:rsidR="008F7555" w:rsidRDefault="008F7555" w:rsidP="00E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Pr="001F5259" w:rsidRDefault="00981F1E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10198100</wp:posOffset>
              </wp:positionV>
              <wp:extent cx="377825" cy="226060"/>
              <wp:effectExtent l="0" t="0" r="0" b="0"/>
              <wp:wrapNone/>
              <wp:docPr id="7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F3" w:rsidRPr="003F5A7F" w:rsidRDefault="00C51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</w:pP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37DF3"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345D" w:rsidRPr="0098345D">
                            <w:rPr>
                              <w:rFonts w:ascii="Arial" w:hAnsi="Arial" w:cs="Arial"/>
                              <w:noProof/>
                              <w:color w:val="485155"/>
                              <w:sz w:val="16"/>
                              <w:szCs w:val="16"/>
                            </w:rPr>
                            <w:t>3</w: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541.9pt;margin-top:803pt;width:29.75pt;height:17.8pt;z-index:25165875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" stroked="f" strokeweight=".5pt">
              <v:textbox style="mso-fit-shape-to-text:t" inset="0,,0">
                <w:txbxContent>
                  <w:p w:rsidR="00E37DF3" w:rsidRPr="003F5A7F" w:rsidRDefault="00C51F2F">
                    <w:pPr>
                      <w:spacing w:after="0"/>
                      <w:jc w:val="center"/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</w:pP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begin"/>
                    </w:r>
                    <w:r w:rsidR="00E37DF3"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instrText>PAGE  \* Arabic  \* MERGEFORMAT</w:instrTex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separate"/>
                    </w:r>
                    <w:r w:rsidR="0098345D" w:rsidRPr="0098345D">
                      <w:rPr>
                        <w:rFonts w:ascii="Arial" w:hAnsi="Arial" w:cs="Arial"/>
                        <w:noProof/>
                        <w:color w:val="485155"/>
                        <w:sz w:val="16"/>
                        <w:szCs w:val="16"/>
                      </w:rPr>
                      <w:t>3</w: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245744</wp:posOffset>
              </wp:positionV>
              <wp:extent cx="6177915" cy="0"/>
              <wp:effectExtent l="0" t="0" r="13335" b="19050"/>
              <wp:wrapNone/>
              <wp:docPr id="12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E1A6F" id="Gerade Verbindung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35pt" to="48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6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0519E" id="Gerade Verbindung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13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B717D" id="Gerade Verbindung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" strokecolor="#ec6602">
              <o:lock v:ext="edit" shapetype="f"/>
            </v:line>
          </w:pict>
        </mc:Fallback>
      </mc:AlternateContent>
    </w:r>
  </w:p>
  <w:p w:rsidR="00E37DF3" w:rsidRPr="00E97D09" w:rsidRDefault="00E37DF3" w:rsidP="001F5259">
    <w:pPr>
      <w:pStyle w:val="Fuzeile"/>
      <w:spacing w:after="0"/>
      <w:rPr>
        <w:rFonts w:ascii="Arial" w:hAnsi="Arial" w:cs="Arial"/>
        <w:color w:val="485155"/>
        <w:sz w:val="16"/>
        <w:szCs w:val="16"/>
      </w:rPr>
    </w:pPr>
    <w:r>
      <w:rPr>
        <w:rFonts w:ascii="Arial" w:hAnsi="Arial" w:cs="Arial"/>
        <w:color w:val="485155"/>
        <w:sz w:val="16"/>
        <w:szCs w:val="16"/>
      </w:rPr>
      <w:t>EMUGE-FRANKEN</w:t>
    </w:r>
    <w:r>
      <w:rPr>
        <w:rFonts w:ascii="Arial" w:hAnsi="Arial" w:cs="Arial"/>
        <w:color w:val="485155"/>
        <w:sz w:val="16"/>
        <w:szCs w:val="16"/>
      </w:rPr>
      <w:tab/>
      <w:t>Corporate Communication</w:t>
    </w:r>
    <w:r w:rsidR="005559D5">
      <w:rPr>
        <w:rFonts w:ascii="Arial" w:hAnsi="Arial" w:cs="Arial"/>
        <w:color w:val="485155"/>
        <w:sz w:val="16"/>
        <w:szCs w:val="16"/>
      </w:rPr>
      <w:t>s</w:t>
    </w:r>
    <w:r w:rsidRPr="00E97D09">
      <w:rPr>
        <w:rFonts w:ascii="Arial" w:hAnsi="Arial" w:cs="Arial"/>
        <w:color w:val="48515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55" w:rsidRDefault="008F7555" w:rsidP="00E434F6">
      <w:pPr>
        <w:spacing w:after="0" w:line="240" w:lineRule="auto"/>
      </w:pPr>
      <w:r>
        <w:separator/>
      </w:r>
    </w:p>
  </w:footnote>
  <w:footnote w:type="continuationSeparator" w:id="0">
    <w:p w:rsidR="008F7555" w:rsidRDefault="008F7555" w:rsidP="00E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Default="00304878" w:rsidP="00883601">
    <w:pPr>
      <w:pStyle w:val="Kopfzeile"/>
      <w:spacing w:before="120" w:after="120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4466961</wp:posOffset>
          </wp:positionH>
          <wp:positionV relativeFrom="paragraph">
            <wp:posOffset>33020</wp:posOffset>
          </wp:positionV>
          <wp:extent cx="1620000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UGE-FRANKEN-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DF3">
      <w:rPr>
        <w:rFonts w:ascii="Arial" w:hAnsi="Arial" w:cs="Arial"/>
        <w:b/>
        <w:color w:val="485155"/>
        <w:sz w:val="40"/>
        <w:szCs w:val="40"/>
      </w:rPr>
      <w:t>Presseinformation</w:t>
    </w:r>
  </w:p>
  <w:p w:rsidR="00E37DF3" w:rsidRPr="00883601" w:rsidRDefault="00304878">
    <w:pPr>
      <w:pStyle w:val="Kopfzeile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454025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5" name="Rechtec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46505A"/>
                      </a:solidFill>
                      <a:ln w="3175" cap="flat" cmpd="sng" algn="ctr">
                        <a:solidFill>
                          <a:srgbClr val="46505A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15A46" id="Rechteck 14" o:spid="_x0000_s1026" style="position:absolute;margin-left:35.75pt;margin-top:12.2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" fillcolor="#46505a" strokecolor="#46505a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8" name="Rechtec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EB4B3" id="Rechteck 15" o:spid="_x0000_s1026" style="position:absolute;margin-left:1.75pt;margin-top:12.2pt;width:5.6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" fillcolor="#d8d8d8 [2732]" strokecolor="#d8d8d8 [2732]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238678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4" name="Rechtec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C6602"/>
                      </a:solidFill>
                      <a:ln w="317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366BE9" id="Rechteck 13" o:spid="_x0000_s1026" style="position:absolute;margin-left:18.8pt;margin-top:12.2pt;width:5.65pt;height: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" fillcolor="#ec6602" strokecolor="#ec6602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702033</wp:posOffset>
              </wp:positionH>
              <wp:positionV relativeFrom="paragraph">
                <wp:posOffset>188627</wp:posOffset>
              </wp:positionV>
              <wp:extent cx="3585173" cy="0"/>
              <wp:effectExtent l="0" t="0" r="34925" b="19050"/>
              <wp:wrapNone/>
              <wp:docPr id="9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8517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A5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386C3" id="Gerade Verbindung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14.85pt" to="337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" strokecolor="#fa5a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36F"/>
    <w:multiLevelType w:val="hybridMultilevel"/>
    <w:tmpl w:val="B59C9EC8"/>
    <w:lvl w:ilvl="0" w:tplc="D37E3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C660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5A3"/>
    <w:multiLevelType w:val="hybridMultilevel"/>
    <w:tmpl w:val="1F9C0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F6"/>
    <w:rsid w:val="000048FC"/>
    <w:rsid w:val="00005DFE"/>
    <w:rsid w:val="0000645A"/>
    <w:rsid w:val="00041BF4"/>
    <w:rsid w:val="000426F9"/>
    <w:rsid w:val="00055044"/>
    <w:rsid w:val="00063BAF"/>
    <w:rsid w:val="0007491F"/>
    <w:rsid w:val="000818BB"/>
    <w:rsid w:val="000855F4"/>
    <w:rsid w:val="000C1B7E"/>
    <w:rsid w:val="000D2195"/>
    <w:rsid w:val="000F11B6"/>
    <w:rsid w:val="000F2882"/>
    <w:rsid w:val="00143EC2"/>
    <w:rsid w:val="00170ED6"/>
    <w:rsid w:val="001850A7"/>
    <w:rsid w:val="00190752"/>
    <w:rsid w:val="00190EB6"/>
    <w:rsid w:val="001B5F4F"/>
    <w:rsid w:val="001C2F71"/>
    <w:rsid w:val="001C6F91"/>
    <w:rsid w:val="001C7ED1"/>
    <w:rsid w:val="001D28A5"/>
    <w:rsid w:val="001D3F99"/>
    <w:rsid w:val="001E4C88"/>
    <w:rsid w:val="001F5259"/>
    <w:rsid w:val="00222FC5"/>
    <w:rsid w:val="00246387"/>
    <w:rsid w:val="00265264"/>
    <w:rsid w:val="00271303"/>
    <w:rsid w:val="00277A1B"/>
    <w:rsid w:val="00285B48"/>
    <w:rsid w:val="002A26B7"/>
    <w:rsid w:val="002C604F"/>
    <w:rsid w:val="00304878"/>
    <w:rsid w:val="0030626E"/>
    <w:rsid w:val="003112BF"/>
    <w:rsid w:val="003158FF"/>
    <w:rsid w:val="00336E9F"/>
    <w:rsid w:val="00345263"/>
    <w:rsid w:val="00353AA8"/>
    <w:rsid w:val="00361CA5"/>
    <w:rsid w:val="003A5FA8"/>
    <w:rsid w:val="003C09D8"/>
    <w:rsid w:val="003C7D64"/>
    <w:rsid w:val="003D1FFB"/>
    <w:rsid w:val="003D44BE"/>
    <w:rsid w:val="003E3FF5"/>
    <w:rsid w:val="003F5A7F"/>
    <w:rsid w:val="00401DD5"/>
    <w:rsid w:val="004272DB"/>
    <w:rsid w:val="0043630C"/>
    <w:rsid w:val="00445374"/>
    <w:rsid w:val="00447D22"/>
    <w:rsid w:val="00461AB7"/>
    <w:rsid w:val="0048692B"/>
    <w:rsid w:val="0048726D"/>
    <w:rsid w:val="004B5A14"/>
    <w:rsid w:val="004B6319"/>
    <w:rsid w:val="004C69D7"/>
    <w:rsid w:val="004D08C7"/>
    <w:rsid w:val="004D14F1"/>
    <w:rsid w:val="004D1FD1"/>
    <w:rsid w:val="004D6537"/>
    <w:rsid w:val="004E30BA"/>
    <w:rsid w:val="004E3B9E"/>
    <w:rsid w:val="0051464E"/>
    <w:rsid w:val="00520121"/>
    <w:rsid w:val="005269F3"/>
    <w:rsid w:val="00526EEE"/>
    <w:rsid w:val="005559D5"/>
    <w:rsid w:val="00561696"/>
    <w:rsid w:val="0057715D"/>
    <w:rsid w:val="005939D4"/>
    <w:rsid w:val="005C20F4"/>
    <w:rsid w:val="005D1DE3"/>
    <w:rsid w:val="005F3431"/>
    <w:rsid w:val="0060302F"/>
    <w:rsid w:val="00613018"/>
    <w:rsid w:val="0062199F"/>
    <w:rsid w:val="00640A6E"/>
    <w:rsid w:val="00640A88"/>
    <w:rsid w:val="00652A87"/>
    <w:rsid w:val="0065305C"/>
    <w:rsid w:val="00657442"/>
    <w:rsid w:val="0068272F"/>
    <w:rsid w:val="00693C34"/>
    <w:rsid w:val="006E00BF"/>
    <w:rsid w:val="006E2176"/>
    <w:rsid w:val="007100C6"/>
    <w:rsid w:val="007109E8"/>
    <w:rsid w:val="0071417D"/>
    <w:rsid w:val="00715208"/>
    <w:rsid w:val="007448B1"/>
    <w:rsid w:val="00746586"/>
    <w:rsid w:val="00773D99"/>
    <w:rsid w:val="00781C5B"/>
    <w:rsid w:val="00793FA5"/>
    <w:rsid w:val="00794B45"/>
    <w:rsid w:val="007C4B0A"/>
    <w:rsid w:val="007F14FA"/>
    <w:rsid w:val="00822476"/>
    <w:rsid w:val="008333BB"/>
    <w:rsid w:val="00862BE1"/>
    <w:rsid w:val="00883601"/>
    <w:rsid w:val="008842D6"/>
    <w:rsid w:val="008907ED"/>
    <w:rsid w:val="00890F6E"/>
    <w:rsid w:val="008B4416"/>
    <w:rsid w:val="008D1823"/>
    <w:rsid w:val="008D1E5F"/>
    <w:rsid w:val="008D618B"/>
    <w:rsid w:val="008E32DF"/>
    <w:rsid w:val="008E3E5E"/>
    <w:rsid w:val="008E45E5"/>
    <w:rsid w:val="008F7555"/>
    <w:rsid w:val="00907C4A"/>
    <w:rsid w:val="009131C1"/>
    <w:rsid w:val="00921979"/>
    <w:rsid w:val="00922586"/>
    <w:rsid w:val="00935E76"/>
    <w:rsid w:val="009474ED"/>
    <w:rsid w:val="00952DF8"/>
    <w:rsid w:val="00953C05"/>
    <w:rsid w:val="00960DBB"/>
    <w:rsid w:val="00965817"/>
    <w:rsid w:val="00981DA6"/>
    <w:rsid w:val="00981F1E"/>
    <w:rsid w:val="0098345D"/>
    <w:rsid w:val="00987D45"/>
    <w:rsid w:val="009B77C7"/>
    <w:rsid w:val="009D7DCB"/>
    <w:rsid w:val="009E20CD"/>
    <w:rsid w:val="009E7976"/>
    <w:rsid w:val="009E7CFF"/>
    <w:rsid w:val="009F46D8"/>
    <w:rsid w:val="00A01356"/>
    <w:rsid w:val="00A20F5F"/>
    <w:rsid w:val="00A45AE2"/>
    <w:rsid w:val="00A47116"/>
    <w:rsid w:val="00A63AEF"/>
    <w:rsid w:val="00A74A72"/>
    <w:rsid w:val="00A84CCD"/>
    <w:rsid w:val="00A85416"/>
    <w:rsid w:val="00A86B43"/>
    <w:rsid w:val="00AA4C86"/>
    <w:rsid w:val="00AB4A91"/>
    <w:rsid w:val="00AC0B3F"/>
    <w:rsid w:val="00AC7E7C"/>
    <w:rsid w:val="00B00D35"/>
    <w:rsid w:val="00B134B2"/>
    <w:rsid w:val="00B17BBE"/>
    <w:rsid w:val="00B21587"/>
    <w:rsid w:val="00B222C0"/>
    <w:rsid w:val="00B309D1"/>
    <w:rsid w:val="00B40D7B"/>
    <w:rsid w:val="00B42808"/>
    <w:rsid w:val="00B7730D"/>
    <w:rsid w:val="00B801DC"/>
    <w:rsid w:val="00B81F68"/>
    <w:rsid w:val="00B83C0C"/>
    <w:rsid w:val="00B863AF"/>
    <w:rsid w:val="00B90611"/>
    <w:rsid w:val="00B92A91"/>
    <w:rsid w:val="00BC228B"/>
    <w:rsid w:val="00BC5D95"/>
    <w:rsid w:val="00BF1D49"/>
    <w:rsid w:val="00C178EA"/>
    <w:rsid w:val="00C41CAC"/>
    <w:rsid w:val="00C51ED4"/>
    <w:rsid w:val="00C51F2F"/>
    <w:rsid w:val="00C67416"/>
    <w:rsid w:val="00CA7809"/>
    <w:rsid w:val="00CB2B89"/>
    <w:rsid w:val="00CC3F79"/>
    <w:rsid w:val="00CC5ED5"/>
    <w:rsid w:val="00CD2735"/>
    <w:rsid w:val="00CE75B1"/>
    <w:rsid w:val="00D01C70"/>
    <w:rsid w:val="00D14848"/>
    <w:rsid w:val="00D16355"/>
    <w:rsid w:val="00D237E1"/>
    <w:rsid w:val="00D30049"/>
    <w:rsid w:val="00D36C4A"/>
    <w:rsid w:val="00D45462"/>
    <w:rsid w:val="00D73F8F"/>
    <w:rsid w:val="00D767B4"/>
    <w:rsid w:val="00D908DD"/>
    <w:rsid w:val="00DE5FFD"/>
    <w:rsid w:val="00DF1B4D"/>
    <w:rsid w:val="00DF7452"/>
    <w:rsid w:val="00E019F0"/>
    <w:rsid w:val="00E04391"/>
    <w:rsid w:val="00E0557D"/>
    <w:rsid w:val="00E122C6"/>
    <w:rsid w:val="00E14FAF"/>
    <w:rsid w:val="00E2520A"/>
    <w:rsid w:val="00E31127"/>
    <w:rsid w:val="00E37DF3"/>
    <w:rsid w:val="00E434F6"/>
    <w:rsid w:val="00E727A9"/>
    <w:rsid w:val="00E82412"/>
    <w:rsid w:val="00E85125"/>
    <w:rsid w:val="00E97D09"/>
    <w:rsid w:val="00EA237A"/>
    <w:rsid w:val="00EA27A7"/>
    <w:rsid w:val="00EC1C86"/>
    <w:rsid w:val="00ED24C3"/>
    <w:rsid w:val="00EF696D"/>
    <w:rsid w:val="00F16D89"/>
    <w:rsid w:val="00F7296C"/>
    <w:rsid w:val="00F90129"/>
    <w:rsid w:val="00F90B4A"/>
    <w:rsid w:val="00F97D8A"/>
    <w:rsid w:val="00FB7186"/>
    <w:rsid w:val="00FC5084"/>
    <w:rsid w:val="00FD585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832D7F"/>
  <w15:docId w15:val="{B65E70CB-5CC8-40B1-946B-645C560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4F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4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34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34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34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34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34F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34F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34F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34F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34F6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E434F6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434F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E434F6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E434F6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E434F6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E434F6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E434F6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434F6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E434F6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34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E434F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34F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E434F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434F6"/>
    <w:rPr>
      <w:b/>
      <w:bCs/>
    </w:rPr>
  </w:style>
  <w:style w:type="character" w:styleId="Hervorhebung">
    <w:name w:val="Emphasis"/>
    <w:uiPriority w:val="20"/>
    <w:qFormat/>
    <w:rsid w:val="00E434F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434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34F6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ZitatZchn"/>
    <w:uiPriority w:val="29"/>
    <w:qFormat/>
    <w:rsid w:val="00E434F6"/>
    <w:rPr>
      <w:i/>
      <w:iCs/>
    </w:rPr>
  </w:style>
  <w:style w:type="character" w:customStyle="1" w:styleId="ZitatZchn">
    <w:name w:val="Zitat Zchn"/>
    <w:link w:val="Zitat1"/>
    <w:uiPriority w:val="29"/>
    <w:rsid w:val="00E434F6"/>
    <w:rPr>
      <w:i/>
      <w:iCs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qFormat/>
    <w:rsid w:val="00E434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1"/>
    <w:uiPriority w:val="30"/>
    <w:rsid w:val="00E434F6"/>
    <w:rPr>
      <w:i/>
      <w:iCs/>
    </w:rPr>
  </w:style>
  <w:style w:type="character" w:styleId="SchwacheHervorhebung">
    <w:name w:val="Subtle Emphasis"/>
    <w:uiPriority w:val="19"/>
    <w:qFormat/>
    <w:rsid w:val="00E434F6"/>
    <w:rPr>
      <w:i/>
      <w:iCs/>
    </w:rPr>
  </w:style>
  <w:style w:type="character" w:styleId="IntensiveHervorhebung">
    <w:name w:val="Intense Emphasis"/>
    <w:uiPriority w:val="21"/>
    <w:qFormat/>
    <w:rsid w:val="00E434F6"/>
    <w:rPr>
      <w:b/>
      <w:bCs/>
      <w:i/>
      <w:iCs/>
    </w:rPr>
  </w:style>
  <w:style w:type="character" w:styleId="SchwacherVerweis">
    <w:name w:val="Subtle Reference"/>
    <w:uiPriority w:val="31"/>
    <w:qFormat/>
    <w:rsid w:val="00E434F6"/>
    <w:rPr>
      <w:smallCaps/>
    </w:rPr>
  </w:style>
  <w:style w:type="character" w:styleId="IntensiverVerweis">
    <w:name w:val="Intense Reference"/>
    <w:uiPriority w:val="32"/>
    <w:qFormat/>
    <w:rsid w:val="00E434F6"/>
    <w:rPr>
      <w:b/>
      <w:bCs/>
      <w:smallCaps/>
    </w:rPr>
  </w:style>
  <w:style w:type="character" w:styleId="Buchtitel">
    <w:name w:val="Book Title"/>
    <w:uiPriority w:val="33"/>
    <w:qFormat/>
    <w:rsid w:val="00E434F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34F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4F6"/>
  </w:style>
  <w:style w:type="paragraph" w:styleId="Fuzeile">
    <w:name w:val="footer"/>
    <w:basedOn w:val="Standard"/>
    <w:link w:val="Fu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ge-franke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erg.Teichgraeber@emuge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EMUGE - Werk Richard Glimpel GmbH &amp; Co. KG</Company>
  <LinksUpToDate>false</LinksUpToDate>
  <CharactersWithSpaces>2586</CharactersWithSpaces>
  <SharedDoc>false</SharedDoc>
  <HLinks>
    <vt:vector size="12" baseType="variant"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http://www.emuge-franken.com/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mailto:Joerg.Teichgraeber@emuge.de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Teichgraeber Joerg</dc:creator>
  <cp:lastModifiedBy>Teichgraeber Joerg</cp:lastModifiedBy>
  <cp:revision>4</cp:revision>
  <cp:lastPrinted>2017-09-13T12:21:00Z</cp:lastPrinted>
  <dcterms:created xsi:type="dcterms:W3CDTF">2018-09-07T13:10:00Z</dcterms:created>
  <dcterms:modified xsi:type="dcterms:W3CDTF">2018-12-14T14:45:00Z</dcterms:modified>
</cp:coreProperties>
</file>